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:rsidR="004A5CCD" w:rsidRDefault="004A5CCD" w:rsidP="00BC0F4F">
      <w:pPr>
        <w:ind w:left="0" w:right="-2"/>
        <w:jc w:val="center"/>
        <w:rPr>
          <w:b/>
          <w:szCs w:val="24"/>
        </w:rPr>
      </w:pPr>
    </w:p>
    <w:p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212165" w:rsidRPr="00212165" w:rsidRDefault="00212165" w:rsidP="00212165">
      <w:pPr>
        <w:pStyle w:val="Cmsor1"/>
        <w:rPr>
          <w:sz w:val="24"/>
          <w:szCs w:val="24"/>
        </w:rPr>
      </w:pPr>
      <w:r w:rsidRPr="00212165">
        <w:rPr>
          <w:sz w:val="24"/>
          <w:szCs w:val="24"/>
        </w:rPr>
        <w:t>Dunakeszi Város Önkormányzata Képviselő-testületének</w:t>
      </w:r>
    </w:p>
    <w:p w:rsidR="00212165" w:rsidRPr="00212165" w:rsidRDefault="00212165" w:rsidP="00212165">
      <w:pPr>
        <w:pStyle w:val="Cmsor1"/>
        <w:rPr>
          <w:sz w:val="24"/>
          <w:szCs w:val="24"/>
        </w:rPr>
      </w:pPr>
      <w:r w:rsidRPr="00212165">
        <w:rPr>
          <w:sz w:val="24"/>
          <w:szCs w:val="24"/>
        </w:rPr>
        <w:t>(…)/2021. (XI. 18.) rendelete</w:t>
      </w:r>
    </w:p>
    <w:p w:rsidR="008E064F" w:rsidRPr="00E90C87" w:rsidRDefault="00212165" w:rsidP="00212165">
      <w:pPr>
        <w:pStyle w:val="Cmsor1"/>
        <w:tabs>
          <w:tab w:val="clear" w:pos="4260"/>
        </w:tabs>
        <w:rPr>
          <w:color w:val="000000"/>
          <w:sz w:val="24"/>
          <w:szCs w:val="24"/>
        </w:rPr>
      </w:pPr>
      <w:r w:rsidRPr="00212165">
        <w:rPr>
          <w:sz w:val="24"/>
          <w:szCs w:val="24"/>
        </w:rPr>
        <w:t>Dunakeszi Város Önkormányzat Képviselő-testületének a helyi építményadóról szóló 55/2011. (XII.21.) számú önkormányzati rendeletének módosításáról</w:t>
      </w:r>
    </w:p>
    <w:p w:rsidR="008E064F" w:rsidRDefault="008E064F" w:rsidP="00BC0F4F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D6B92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 rendelet-módosítás</w:t>
      </w:r>
      <w:r w:rsidR="00A63AFA">
        <w:rPr>
          <w:szCs w:val="24"/>
        </w:rPr>
        <w:t xml:space="preserve">sal a képviselő-testület egyrészt eleget tesz a jogszabályi változások helyi rendeleten való átvezetési kötelezettségének, másrészt </w:t>
      </w:r>
      <w:r w:rsidR="00A41DE0">
        <w:rPr>
          <w:szCs w:val="24"/>
        </w:rPr>
        <w:t>a</w:t>
      </w:r>
      <w:r w:rsidR="00A41DE0" w:rsidRPr="00370CDB">
        <w:rPr>
          <w:szCs w:val="24"/>
        </w:rPr>
        <w:t xml:space="preserve">z önkormányzati feladatok, szolgáltatások megfelelő, magasabb színvonalú ellátásához szükségessé vált </w:t>
      </w:r>
      <w:r w:rsidR="00D52ADE">
        <w:rPr>
          <w:szCs w:val="24"/>
        </w:rPr>
        <w:t>a rendelet fogalmi pontosítása, a kategóriák egyértelműsítése</w:t>
      </w:r>
      <w:r w:rsidRPr="00CD6B92">
        <w:rPr>
          <w:szCs w:val="24"/>
        </w:rPr>
        <w:t>.</w:t>
      </w:r>
      <w:r>
        <w:rPr>
          <w:szCs w:val="24"/>
        </w:rPr>
        <w:t xml:space="preserve"> 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 xml:space="preserve">A szabályozással az adminisztratív terhek </w:t>
      </w:r>
      <w:r w:rsidR="00D52ADE">
        <w:rPr>
          <w:szCs w:val="24"/>
        </w:rPr>
        <w:t>csökkenhetnek</w:t>
      </w:r>
      <w:r w:rsidR="004A5CCD">
        <w:rPr>
          <w:szCs w:val="24"/>
        </w:rPr>
        <w:t>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:rsidR="008E064F" w:rsidRDefault="008E064F" w:rsidP="00BC0F4F">
      <w:pPr>
        <w:ind w:left="0" w:right="-2"/>
        <w:rPr>
          <w:szCs w:val="24"/>
        </w:rPr>
      </w:pPr>
    </w:p>
    <w:p w:rsidR="008E064F" w:rsidRDefault="008E064F" w:rsidP="00BC0F4F">
      <w:pPr>
        <w:ind w:left="0" w:right="-2"/>
        <w:rPr>
          <w:szCs w:val="24"/>
        </w:rPr>
      </w:pPr>
      <w:r w:rsidRPr="00506DA0">
        <w:rPr>
          <w:szCs w:val="24"/>
        </w:rPr>
        <w:t>A rendelet megalkotását magasabb szintű jogszabályi környezettel (</w:t>
      </w:r>
      <w:r w:rsidR="00A63AFA">
        <w:rPr>
          <w:szCs w:val="24"/>
        </w:rPr>
        <w:t>Htv.</w:t>
      </w:r>
      <w:r w:rsidRPr="00506DA0">
        <w:rPr>
          <w:szCs w:val="24"/>
        </w:rPr>
        <w:t>) való</w:t>
      </w:r>
      <w:r>
        <w:rPr>
          <w:szCs w:val="24"/>
        </w:rPr>
        <w:t xml:space="preserve"> összhang</w:t>
      </w:r>
      <w:r w:rsidR="00D52ADE">
        <w:rPr>
          <w:szCs w:val="24"/>
        </w:rPr>
        <w:t>, az adminisztratív terhek csökkentése,</w:t>
      </w:r>
      <w:r>
        <w:rPr>
          <w:szCs w:val="24"/>
        </w:rPr>
        <w:t xml:space="preserve"> valamint az önkormányzati gazdálkodás stabilitása indokolja</w:t>
      </w:r>
      <w:r w:rsidRPr="00506DA0">
        <w:rPr>
          <w:szCs w:val="24"/>
        </w:rPr>
        <w:t>.</w:t>
      </w:r>
    </w:p>
    <w:p w:rsidR="008E064F" w:rsidRPr="00A45006" w:rsidRDefault="008E064F" w:rsidP="00BC0F4F">
      <w:pPr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0A"/>
    <w:rsid w:val="00072CDD"/>
    <w:rsid w:val="00123B01"/>
    <w:rsid w:val="001357D7"/>
    <w:rsid w:val="001A40C6"/>
    <w:rsid w:val="00212165"/>
    <w:rsid w:val="002409F3"/>
    <w:rsid w:val="00273A62"/>
    <w:rsid w:val="00296622"/>
    <w:rsid w:val="00357142"/>
    <w:rsid w:val="004121D7"/>
    <w:rsid w:val="004A5CCD"/>
    <w:rsid w:val="00506DA0"/>
    <w:rsid w:val="006759C6"/>
    <w:rsid w:val="008771FC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3AFA"/>
    <w:rsid w:val="00BC0F4F"/>
    <w:rsid w:val="00C36A9E"/>
    <w:rsid w:val="00CC37AA"/>
    <w:rsid w:val="00CD6B92"/>
    <w:rsid w:val="00D52ADE"/>
    <w:rsid w:val="00E41C85"/>
    <w:rsid w:val="00E90C87"/>
    <w:rsid w:val="00F5499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1277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2021-11-12T06:44:00Z</cp:lastPrinted>
  <dcterms:created xsi:type="dcterms:W3CDTF">2021-11-12T06:44:00Z</dcterms:created>
  <dcterms:modified xsi:type="dcterms:W3CDTF">2021-11-12T06:44:00Z</dcterms:modified>
</cp:coreProperties>
</file>